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E9" w:rsidRPr="000168E9" w:rsidRDefault="000168E9" w:rsidP="000168E9">
      <w:pPr>
        <w:jc w:val="center"/>
        <w:rPr>
          <w:b/>
          <w:sz w:val="28"/>
          <w:szCs w:val="28"/>
        </w:rPr>
      </w:pPr>
      <w:r w:rsidRPr="000168E9">
        <w:rPr>
          <w:b/>
          <w:sz w:val="28"/>
          <w:szCs w:val="28"/>
        </w:rPr>
        <w:t xml:space="preserve">A 2016. évi munkaszüneti napok körüli munkarendről szóló </w:t>
      </w:r>
    </w:p>
    <w:p w:rsidR="000168E9" w:rsidRPr="000168E9" w:rsidRDefault="000168E9" w:rsidP="000168E9">
      <w:pPr>
        <w:jc w:val="center"/>
        <w:rPr>
          <w:b/>
          <w:sz w:val="28"/>
          <w:szCs w:val="28"/>
        </w:rPr>
      </w:pPr>
      <w:r w:rsidRPr="000168E9">
        <w:rPr>
          <w:b/>
          <w:sz w:val="28"/>
          <w:szCs w:val="28"/>
        </w:rPr>
        <w:t>18/2015. (VI. 29.) NGM rendelet</w:t>
      </w:r>
    </w:p>
    <w:p w:rsidR="000168E9" w:rsidRDefault="000168E9" w:rsidP="000168E9">
      <w:pPr>
        <w:autoSpaceDE w:val="0"/>
        <w:autoSpaceDN w:val="0"/>
        <w:adjustRightInd w:val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Jogszabály-ismertető – 201</w:t>
      </w:r>
      <w:r>
        <w:rPr>
          <w:rFonts w:cs="Times New Roman"/>
          <w:b/>
          <w:bCs/>
          <w:sz w:val="28"/>
          <w:szCs w:val="28"/>
        </w:rPr>
        <w:t>5</w:t>
      </w:r>
      <w:r>
        <w:rPr>
          <w:rFonts w:cs="Times New Roman"/>
          <w:b/>
          <w:bCs/>
          <w:sz w:val="28"/>
          <w:szCs w:val="28"/>
        </w:rPr>
        <w:t xml:space="preserve">. </w:t>
      </w:r>
      <w:r>
        <w:rPr>
          <w:rFonts w:cs="Times New Roman"/>
          <w:b/>
          <w:bCs/>
          <w:sz w:val="28"/>
          <w:szCs w:val="28"/>
        </w:rPr>
        <w:t>június 29</w:t>
      </w:r>
      <w:r>
        <w:rPr>
          <w:rFonts w:cs="Times New Roman"/>
          <w:b/>
          <w:bCs/>
          <w:sz w:val="28"/>
          <w:szCs w:val="28"/>
        </w:rPr>
        <w:t>.</w:t>
      </w:r>
    </w:p>
    <w:p w:rsidR="000168E9" w:rsidRDefault="000168E9" w:rsidP="000168E9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:rsidR="000168E9" w:rsidRPr="00EF1AA6" w:rsidRDefault="000168E9" w:rsidP="000168E9">
      <w:pPr>
        <w:spacing w:line="276" w:lineRule="auto"/>
        <w:jc w:val="both"/>
        <w:rPr>
          <w:szCs w:val="24"/>
        </w:rPr>
      </w:pPr>
      <w:r w:rsidRPr="00EF1AA6">
        <w:rPr>
          <w:rFonts w:cs="Times New Roman"/>
          <w:bCs/>
          <w:szCs w:val="24"/>
        </w:rPr>
        <w:t xml:space="preserve">A </w:t>
      </w:r>
      <w:r w:rsidRPr="00EF1AA6">
        <w:rPr>
          <w:rFonts w:cs="Times New Roman"/>
          <w:b/>
          <w:bCs/>
          <w:szCs w:val="24"/>
        </w:rPr>
        <w:t>Magyar Közlöny</w:t>
      </w:r>
      <w:r>
        <w:rPr>
          <w:rFonts w:cs="Times New Roman"/>
          <w:bCs/>
          <w:szCs w:val="24"/>
        </w:rPr>
        <w:t xml:space="preserve"> (www.magyarkozlony.hu) 2015</w:t>
      </w:r>
      <w:r w:rsidRPr="00EF1AA6">
        <w:rPr>
          <w:rFonts w:cs="Times New Roman"/>
          <w:bCs/>
          <w:szCs w:val="24"/>
        </w:rPr>
        <w:t xml:space="preserve">. évi </w:t>
      </w:r>
      <w:r>
        <w:rPr>
          <w:rFonts w:cs="Times New Roman"/>
          <w:b/>
          <w:bCs/>
          <w:szCs w:val="24"/>
        </w:rPr>
        <w:t>9</w:t>
      </w:r>
      <w:r w:rsidRPr="00EF1AA6">
        <w:rPr>
          <w:rFonts w:cs="Times New Roman"/>
          <w:b/>
          <w:bCs/>
          <w:szCs w:val="24"/>
        </w:rPr>
        <w:t>3. szám</w:t>
      </w:r>
      <w:r w:rsidRPr="00EF1AA6">
        <w:rPr>
          <w:rFonts w:cs="Times New Roman"/>
          <w:bCs/>
          <w:szCs w:val="24"/>
        </w:rPr>
        <w:t xml:space="preserve">ában jelent meg </w:t>
      </w:r>
      <w:r w:rsidRPr="00EF1AA6">
        <w:rPr>
          <w:rFonts w:cs="Times New Roman"/>
          <w:b/>
          <w:bCs/>
          <w:szCs w:val="24"/>
        </w:rPr>
        <w:t>a</w:t>
      </w:r>
      <w:r w:rsidRPr="00EF1AA6">
        <w:rPr>
          <w:b/>
          <w:szCs w:val="24"/>
        </w:rPr>
        <w:t xml:space="preserve"> 201</w:t>
      </w:r>
      <w:r>
        <w:rPr>
          <w:b/>
          <w:szCs w:val="24"/>
        </w:rPr>
        <w:t>6</w:t>
      </w:r>
      <w:r w:rsidRPr="00EF1AA6">
        <w:rPr>
          <w:b/>
          <w:szCs w:val="24"/>
        </w:rPr>
        <w:t xml:space="preserve">. évi munkaszüneti napok körüli munkarendről szóló </w:t>
      </w:r>
      <w:r>
        <w:rPr>
          <w:b/>
          <w:szCs w:val="24"/>
        </w:rPr>
        <w:t>18</w:t>
      </w:r>
      <w:r w:rsidRPr="00EF1AA6">
        <w:rPr>
          <w:b/>
          <w:szCs w:val="24"/>
        </w:rPr>
        <w:t>/201</w:t>
      </w:r>
      <w:r>
        <w:rPr>
          <w:b/>
          <w:szCs w:val="24"/>
        </w:rPr>
        <w:t>5. (VI</w:t>
      </w:r>
      <w:r w:rsidRPr="00EF1AA6">
        <w:rPr>
          <w:b/>
          <w:szCs w:val="24"/>
        </w:rPr>
        <w:t>. 2</w:t>
      </w:r>
      <w:r>
        <w:rPr>
          <w:b/>
          <w:szCs w:val="24"/>
        </w:rPr>
        <w:t>9</w:t>
      </w:r>
      <w:r w:rsidRPr="00EF1AA6">
        <w:rPr>
          <w:b/>
          <w:szCs w:val="24"/>
        </w:rPr>
        <w:t>.) NGM rendelet</w:t>
      </w:r>
      <w:r>
        <w:rPr>
          <w:b/>
          <w:szCs w:val="24"/>
        </w:rPr>
        <w:t>.</w:t>
      </w:r>
      <w:r>
        <w:rPr>
          <w:szCs w:val="24"/>
        </w:rPr>
        <w:t xml:space="preserve"> Kommentálás nélkül, teljes terjedelmében olvasható az alábbiakban.</w:t>
      </w:r>
    </w:p>
    <w:p w:rsidR="000168E9" w:rsidRDefault="000168E9" w:rsidP="000168E9">
      <w:pPr>
        <w:jc w:val="both"/>
        <w:rPr>
          <w:rStyle w:val="algouri"/>
          <w:rFonts w:cs="Times New Roman"/>
          <w:sz w:val="20"/>
          <w:szCs w:val="20"/>
        </w:rPr>
      </w:pPr>
    </w:p>
    <w:p w:rsidR="000168E9" w:rsidRDefault="000168E9" w:rsidP="000168E9">
      <w:pPr>
        <w:jc w:val="both"/>
        <w:rPr>
          <w:rStyle w:val="algouri"/>
          <w:rFonts w:cs="Times New Roman"/>
          <w:sz w:val="20"/>
          <w:szCs w:val="20"/>
        </w:rPr>
      </w:pPr>
      <w:r w:rsidRPr="00B7764F">
        <w:rPr>
          <w:rStyle w:val="algouri"/>
          <w:rFonts w:cs="Times New Roman"/>
          <w:sz w:val="20"/>
          <w:szCs w:val="20"/>
        </w:rPr>
        <w:t>Kelt. 201</w:t>
      </w:r>
      <w:r>
        <w:rPr>
          <w:rStyle w:val="algouri"/>
          <w:rFonts w:cs="Times New Roman"/>
          <w:sz w:val="20"/>
          <w:szCs w:val="20"/>
        </w:rPr>
        <w:t>5</w:t>
      </w:r>
      <w:r w:rsidRPr="00B7764F">
        <w:rPr>
          <w:rStyle w:val="algouri"/>
          <w:rFonts w:cs="Times New Roman"/>
          <w:sz w:val="20"/>
          <w:szCs w:val="20"/>
        </w:rPr>
        <w:t xml:space="preserve">. </w:t>
      </w:r>
      <w:r>
        <w:rPr>
          <w:rStyle w:val="algouri"/>
          <w:rFonts w:cs="Times New Roman"/>
          <w:sz w:val="20"/>
          <w:szCs w:val="20"/>
        </w:rPr>
        <w:t>június 29.</w:t>
      </w:r>
    </w:p>
    <w:p w:rsidR="000168E9" w:rsidRPr="00AB7F94" w:rsidRDefault="000168E9" w:rsidP="000168E9">
      <w:pPr>
        <w:ind w:left="5103"/>
        <w:jc w:val="center"/>
        <w:rPr>
          <w:rStyle w:val="algouri"/>
          <w:rFonts w:cs="Times New Roman"/>
          <w:sz w:val="20"/>
          <w:szCs w:val="20"/>
        </w:rPr>
      </w:pPr>
      <w:r w:rsidRPr="00B7764F">
        <w:rPr>
          <w:rStyle w:val="algouri"/>
          <w:rFonts w:cs="Times New Roman"/>
          <w:i/>
          <w:sz w:val="20"/>
          <w:szCs w:val="20"/>
        </w:rPr>
        <w:t>Toldi Attila</w:t>
      </w:r>
    </w:p>
    <w:p w:rsidR="000168E9" w:rsidRPr="00B7764F" w:rsidRDefault="000168E9" w:rsidP="000168E9">
      <w:pPr>
        <w:autoSpaceDE w:val="0"/>
        <w:autoSpaceDN w:val="0"/>
        <w:adjustRightInd w:val="0"/>
        <w:ind w:left="5103"/>
        <w:jc w:val="center"/>
        <w:rPr>
          <w:rStyle w:val="algouri"/>
          <w:rFonts w:cs="Times New Roman"/>
          <w:i/>
          <w:sz w:val="20"/>
          <w:szCs w:val="20"/>
        </w:rPr>
      </w:pPr>
      <w:r w:rsidRPr="00B7764F">
        <w:rPr>
          <w:rStyle w:val="algouri"/>
          <w:rFonts w:cs="Times New Roman"/>
          <w:i/>
          <w:sz w:val="20"/>
          <w:szCs w:val="20"/>
        </w:rPr>
        <w:t>Baptista Pedagógiai Intézet</w:t>
      </w:r>
    </w:p>
    <w:p w:rsidR="000168E9" w:rsidRPr="00CD5053" w:rsidRDefault="000168E9" w:rsidP="000168E9">
      <w:pPr>
        <w:autoSpaceDE w:val="0"/>
        <w:autoSpaceDN w:val="0"/>
        <w:adjustRightInd w:val="0"/>
        <w:ind w:left="5103"/>
        <w:jc w:val="center"/>
        <w:rPr>
          <w:rFonts w:cs="Times New Roman"/>
          <w:i/>
          <w:sz w:val="20"/>
          <w:szCs w:val="20"/>
        </w:rPr>
      </w:pPr>
      <w:proofErr w:type="gramStart"/>
      <w:r w:rsidRPr="00B7764F">
        <w:rPr>
          <w:rStyle w:val="algouri"/>
          <w:rFonts w:cs="Times New Roman"/>
          <w:i/>
          <w:sz w:val="20"/>
          <w:szCs w:val="20"/>
        </w:rPr>
        <w:t>tanügy-igazgatási</w:t>
      </w:r>
      <w:proofErr w:type="gramEnd"/>
      <w:r w:rsidRPr="00B7764F">
        <w:rPr>
          <w:rStyle w:val="algouri"/>
          <w:rFonts w:cs="Times New Roman"/>
          <w:i/>
          <w:sz w:val="20"/>
          <w:szCs w:val="20"/>
        </w:rPr>
        <w:t xml:space="preserve"> előadó</w:t>
      </w:r>
      <w:r>
        <w:rPr>
          <w:rStyle w:val="algouri"/>
          <w:rFonts w:cs="Times New Roman"/>
          <w:i/>
          <w:sz w:val="20"/>
          <w:szCs w:val="20"/>
        </w:rPr>
        <w:t xml:space="preserve"> (+36-20/478-5582)</w:t>
      </w:r>
    </w:p>
    <w:p w:rsidR="000168E9" w:rsidRDefault="000168E9" w:rsidP="000168E9">
      <w:pPr>
        <w:rPr>
          <w:b/>
        </w:rPr>
      </w:pPr>
    </w:p>
    <w:p w:rsidR="000168E9" w:rsidRDefault="000168E9" w:rsidP="000168E9">
      <w:pPr>
        <w:rPr>
          <w:b/>
        </w:rPr>
      </w:pPr>
      <w:r>
        <w:rPr>
          <w:b/>
        </w:rPr>
        <w:t>***************************************************************************</w:t>
      </w:r>
    </w:p>
    <w:p w:rsidR="000168E9" w:rsidRDefault="000168E9" w:rsidP="000168E9">
      <w:pPr>
        <w:rPr>
          <w:b/>
        </w:rPr>
      </w:pPr>
    </w:p>
    <w:p w:rsidR="000168E9" w:rsidRPr="00E148CB" w:rsidRDefault="000168E9" w:rsidP="000168E9">
      <w:pPr>
        <w:rPr>
          <w:b/>
        </w:rPr>
      </w:pPr>
      <w:r>
        <w:rPr>
          <w:b/>
        </w:rPr>
        <w:t>A nemzetgazdasági miniszter 1</w:t>
      </w:r>
      <w:r w:rsidRPr="00E148CB">
        <w:rPr>
          <w:b/>
        </w:rPr>
        <w:t>8/201</w:t>
      </w:r>
      <w:r>
        <w:rPr>
          <w:b/>
        </w:rPr>
        <w:t>5</w:t>
      </w:r>
      <w:r w:rsidRPr="00E148CB">
        <w:rPr>
          <w:b/>
        </w:rPr>
        <w:t>. (</w:t>
      </w:r>
      <w:r>
        <w:rPr>
          <w:b/>
        </w:rPr>
        <w:t>V</w:t>
      </w:r>
      <w:r w:rsidRPr="00E148CB">
        <w:rPr>
          <w:b/>
        </w:rPr>
        <w:t>I. 2</w:t>
      </w:r>
      <w:r>
        <w:rPr>
          <w:b/>
        </w:rPr>
        <w:t>9</w:t>
      </w:r>
      <w:r w:rsidRPr="00E148CB">
        <w:rPr>
          <w:b/>
        </w:rPr>
        <w:t>.) NGM rendelete</w:t>
      </w:r>
    </w:p>
    <w:p w:rsidR="000168E9" w:rsidRPr="000168E9" w:rsidRDefault="000168E9" w:rsidP="000168E9">
      <w:pPr>
        <w:pStyle w:val="Nincstrkz"/>
        <w:rPr>
          <w:b/>
        </w:rPr>
      </w:pPr>
      <w:proofErr w:type="gramStart"/>
      <w:r w:rsidRPr="000168E9">
        <w:rPr>
          <w:b/>
        </w:rPr>
        <w:t>a</w:t>
      </w:r>
      <w:proofErr w:type="gramEnd"/>
      <w:r w:rsidRPr="000168E9">
        <w:rPr>
          <w:b/>
        </w:rPr>
        <w:t xml:space="preserve"> 2016</w:t>
      </w:r>
      <w:r w:rsidRPr="000168E9">
        <w:rPr>
          <w:b/>
        </w:rPr>
        <w:t>. évi munkaszüneti napok körüli munkarendről</w:t>
      </w:r>
    </w:p>
    <w:p w:rsidR="000168E9" w:rsidRDefault="000168E9" w:rsidP="000168E9"/>
    <w:p w:rsidR="000168E9" w:rsidRDefault="000168E9" w:rsidP="000168E9">
      <w:pPr>
        <w:spacing w:line="276" w:lineRule="auto"/>
        <w:jc w:val="both"/>
      </w:pPr>
      <w:r>
        <w:t>A munka törvénykönyvéről szóló 2012. évi I. törvény 102. § (5) bekezdésében kapott felhatalmazás alapján, a Kormány tagjainak feladat- és hatásköréről szóló 152/2014. (VI. 6.) Korm. rendelet 90.  § 6.  pontjában meghatározott feladatkörömben eljárva a következőket rendelem el:</w:t>
      </w:r>
    </w:p>
    <w:p w:rsidR="000168E9" w:rsidRDefault="000168E9" w:rsidP="000168E9"/>
    <w:p w:rsidR="000168E9" w:rsidRDefault="000168E9" w:rsidP="000168E9">
      <w:pPr>
        <w:pStyle w:val="Listaszerbekezds"/>
        <w:numPr>
          <w:ilvl w:val="0"/>
          <w:numId w:val="1"/>
        </w:numPr>
        <w:ind w:left="284" w:hanging="284"/>
        <w:jc w:val="both"/>
      </w:pPr>
      <w:r w:rsidRPr="000168E9">
        <w:rPr>
          <w:b/>
        </w:rPr>
        <w:t>§</w:t>
      </w:r>
      <w:r>
        <w:t xml:space="preserve"> E rendelet hatálya kiterjed minden munkáltatóra és az általuk általános munkarendben </w:t>
      </w:r>
    </w:p>
    <w:p w:rsidR="000168E9" w:rsidRDefault="000168E9" w:rsidP="000168E9">
      <w:pPr>
        <w:spacing w:line="276" w:lineRule="auto"/>
        <w:jc w:val="both"/>
      </w:pPr>
      <w:r>
        <w:t xml:space="preserve">        </w:t>
      </w:r>
      <w:proofErr w:type="gramStart"/>
      <w:r>
        <w:t>foglalkoztatottakra</w:t>
      </w:r>
      <w:proofErr w:type="gramEnd"/>
      <w:r>
        <w:t>.</w:t>
      </w:r>
    </w:p>
    <w:p w:rsidR="000168E9" w:rsidRDefault="000168E9" w:rsidP="000168E9">
      <w:pPr>
        <w:spacing w:line="276" w:lineRule="auto"/>
        <w:jc w:val="both"/>
      </w:pPr>
    </w:p>
    <w:p w:rsidR="000168E9" w:rsidRDefault="000168E9" w:rsidP="000168E9">
      <w:pPr>
        <w:pStyle w:val="Listaszerbekezds"/>
        <w:numPr>
          <w:ilvl w:val="0"/>
          <w:numId w:val="1"/>
        </w:numPr>
        <w:ind w:left="284" w:hanging="284"/>
        <w:jc w:val="both"/>
      </w:pPr>
      <w:r w:rsidRPr="000168E9">
        <w:rPr>
          <w:b/>
        </w:rPr>
        <w:t>§</w:t>
      </w:r>
      <w:r>
        <w:t xml:space="preserve"> A 201</w:t>
      </w:r>
      <w:r>
        <w:t>6</w:t>
      </w:r>
      <w:r>
        <w:t>.  évi munkaszüneti napok körüli – a  naptár szerinti munkarendtől való eltéréssel járó – munkarend a következő:</w:t>
      </w:r>
    </w:p>
    <w:p w:rsidR="000168E9" w:rsidRPr="000168E9" w:rsidRDefault="000168E9" w:rsidP="000168E9">
      <w:pPr>
        <w:pStyle w:val="Listaszerbekezds"/>
        <w:jc w:val="both"/>
      </w:pPr>
      <w:proofErr w:type="gramStart"/>
      <w:r w:rsidRPr="000168E9">
        <w:t>a</w:t>
      </w:r>
      <w:proofErr w:type="gramEnd"/>
      <w:r w:rsidRPr="000168E9">
        <w:t xml:space="preserve">) március 5., szombat munkanap </w:t>
      </w:r>
    </w:p>
    <w:p w:rsidR="000168E9" w:rsidRPr="000168E9" w:rsidRDefault="000168E9" w:rsidP="000168E9">
      <w:pPr>
        <w:pStyle w:val="Listaszerbekezds"/>
        <w:tabs>
          <w:tab w:val="left" w:pos="284"/>
        </w:tabs>
        <w:ind w:left="993"/>
        <w:jc w:val="both"/>
      </w:pPr>
      <w:proofErr w:type="gramStart"/>
      <w:r w:rsidRPr="000168E9">
        <w:t>március</w:t>
      </w:r>
      <w:proofErr w:type="gramEnd"/>
      <w:r w:rsidRPr="000168E9">
        <w:t xml:space="preserve"> 14., hétfő pihenőnap </w:t>
      </w:r>
    </w:p>
    <w:p w:rsidR="000168E9" w:rsidRPr="000168E9" w:rsidRDefault="000168E9" w:rsidP="000168E9">
      <w:pPr>
        <w:pStyle w:val="Listaszerbekezds"/>
        <w:jc w:val="both"/>
      </w:pPr>
      <w:r w:rsidRPr="000168E9">
        <w:t>b) október 15</w:t>
      </w:r>
      <w:proofErr w:type="gramStart"/>
      <w:r w:rsidRPr="000168E9">
        <w:t>.,</w:t>
      </w:r>
      <w:proofErr w:type="gramEnd"/>
      <w:r w:rsidRPr="000168E9">
        <w:t xml:space="preserve"> szombat munkanap </w:t>
      </w:r>
    </w:p>
    <w:p w:rsidR="000168E9" w:rsidRPr="000168E9" w:rsidRDefault="000168E9" w:rsidP="000168E9">
      <w:pPr>
        <w:pStyle w:val="Listaszerbekezds"/>
        <w:tabs>
          <w:tab w:val="left" w:pos="284"/>
        </w:tabs>
        <w:ind w:left="993"/>
        <w:jc w:val="both"/>
      </w:pPr>
      <w:proofErr w:type="gramStart"/>
      <w:r w:rsidRPr="000168E9">
        <w:t>október</w:t>
      </w:r>
      <w:proofErr w:type="gramEnd"/>
      <w:r w:rsidRPr="000168E9">
        <w:t xml:space="preserve"> 31., hétfő pihenőnap </w:t>
      </w:r>
    </w:p>
    <w:p w:rsidR="000168E9" w:rsidRPr="000168E9" w:rsidRDefault="000168E9" w:rsidP="000168E9">
      <w:pPr>
        <w:spacing w:line="276" w:lineRule="auto"/>
        <w:jc w:val="both"/>
      </w:pPr>
    </w:p>
    <w:p w:rsidR="000168E9" w:rsidRPr="000168E9" w:rsidRDefault="000168E9" w:rsidP="000168E9">
      <w:pPr>
        <w:spacing w:line="276" w:lineRule="auto"/>
        <w:jc w:val="both"/>
      </w:pPr>
      <w:r w:rsidRPr="000168E9">
        <w:t>3. </w:t>
      </w:r>
      <w:r w:rsidRPr="000168E9">
        <w:rPr>
          <w:b/>
        </w:rPr>
        <w:t>§</w:t>
      </w:r>
      <w:r w:rsidRPr="000168E9">
        <w:t xml:space="preserve"> Ez a rendelet 2016. január 1-jén lép hatályba. </w:t>
      </w:r>
    </w:p>
    <w:p w:rsidR="000168E9" w:rsidRPr="000168E9" w:rsidRDefault="000168E9" w:rsidP="000168E9">
      <w:pPr>
        <w:spacing w:line="276" w:lineRule="auto"/>
        <w:jc w:val="both"/>
      </w:pPr>
      <w:bookmarkStart w:id="0" w:name="_GoBack"/>
      <w:bookmarkEnd w:id="0"/>
    </w:p>
    <w:p w:rsidR="000168E9" w:rsidRPr="000168E9" w:rsidRDefault="000168E9" w:rsidP="000168E9">
      <w:pPr>
        <w:spacing w:line="276" w:lineRule="auto"/>
        <w:jc w:val="both"/>
      </w:pPr>
      <w:r w:rsidRPr="000168E9">
        <w:t>4. </w:t>
      </w:r>
      <w:r w:rsidRPr="000168E9">
        <w:rPr>
          <w:b/>
        </w:rPr>
        <w:t>§</w:t>
      </w:r>
      <w:r w:rsidRPr="000168E9">
        <w:t xml:space="preserve"> Ez a rendelet 2016. december 31-én hatályát veszti. </w:t>
      </w:r>
    </w:p>
    <w:p w:rsidR="000168E9" w:rsidRDefault="000168E9" w:rsidP="000168E9"/>
    <w:p w:rsidR="000168E9" w:rsidRDefault="000168E9" w:rsidP="000168E9">
      <w:pPr>
        <w:tabs>
          <w:tab w:val="left" w:pos="426"/>
        </w:tabs>
      </w:pPr>
    </w:p>
    <w:p w:rsidR="000168E9" w:rsidRPr="00E148CB" w:rsidRDefault="000168E9" w:rsidP="000168E9">
      <w:pPr>
        <w:ind w:left="5103"/>
        <w:jc w:val="center"/>
        <w:rPr>
          <w:i/>
        </w:rPr>
      </w:pPr>
      <w:r w:rsidRPr="00E148CB">
        <w:rPr>
          <w:i/>
        </w:rPr>
        <w:t xml:space="preserve">Varga Mihály s. </w:t>
      </w:r>
      <w:proofErr w:type="gramStart"/>
      <w:r w:rsidRPr="00E148CB">
        <w:rPr>
          <w:i/>
        </w:rPr>
        <w:t>k.</w:t>
      </w:r>
      <w:proofErr w:type="gramEnd"/>
      <w:r w:rsidRPr="00E148CB">
        <w:rPr>
          <w:i/>
        </w:rPr>
        <w:t>,</w:t>
      </w:r>
    </w:p>
    <w:p w:rsidR="000168E9" w:rsidRPr="000168E9" w:rsidRDefault="000168E9" w:rsidP="000168E9">
      <w:pPr>
        <w:ind w:left="5103"/>
        <w:jc w:val="center"/>
        <w:rPr>
          <w:i/>
        </w:rPr>
      </w:pPr>
      <w:proofErr w:type="gramStart"/>
      <w:r w:rsidRPr="00E148CB">
        <w:rPr>
          <w:i/>
        </w:rPr>
        <w:t>nemzetgazdasági</w:t>
      </w:r>
      <w:proofErr w:type="gramEnd"/>
      <w:r w:rsidRPr="00E148CB">
        <w:rPr>
          <w:i/>
        </w:rPr>
        <w:t xml:space="preserve"> miniszter</w:t>
      </w:r>
    </w:p>
    <w:sectPr w:rsidR="000168E9" w:rsidRPr="000168E9" w:rsidSect="000168E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B12B7"/>
    <w:multiLevelType w:val="hybridMultilevel"/>
    <w:tmpl w:val="2A6A852E"/>
    <w:lvl w:ilvl="0" w:tplc="9B78B7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2C"/>
    <w:rsid w:val="0000280B"/>
    <w:rsid w:val="000168E9"/>
    <w:rsid w:val="000C347C"/>
    <w:rsid w:val="0075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168E9"/>
    <w:pPr>
      <w:spacing w:line="276" w:lineRule="auto"/>
      <w:ind w:left="720"/>
      <w:contextualSpacing/>
    </w:pPr>
  </w:style>
  <w:style w:type="paragraph" w:styleId="Nincstrkz">
    <w:name w:val="No Spacing"/>
    <w:uiPriority w:val="1"/>
    <w:qFormat/>
    <w:rsid w:val="000168E9"/>
    <w:pPr>
      <w:spacing w:line="240" w:lineRule="auto"/>
    </w:pPr>
  </w:style>
  <w:style w:type="character" w:customStyle="1" w:styleId="algouri">
    <w:name w:val="algouri"/>
    <w:basedOn w:val="Bekezdsalapbettpusa"/>
    <w:rsid w:val="000168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168E9"/>
    <w:pPr>
      <w:spacing w:line="276" w:lineRule="auto"/>
      <w:ind w:left="720"/>
      <w:contextualSpacing/>
    </w:pPr>
  </w:style>
  <w:style w:type="paragraph" w:styleId="Nincstrkz">
    <w:name w:val="No Spacing"/>
    <w:uiPriority w:val="1"/>
    <w:qFormat/>
    <w:rsid w:val="000168E9"/>
    <w:pPr>
      <w:spacing w:line="240" w:lineRule="auto"/>
    </w:pPr>
  </w:style>
  <w:style w:type="character" w:customStyle="1" w:styleId="algouri">
    <w:name w:val="algouri"/>
    <w:basedOn w:val="Bekezdsalapbettpusa"/>
    <w:rsid w:val="00016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1282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Toldi Attila</dc:creator>
  <cp:keywords/>
  <dc:description/>
  <cp:lastModifiedBy>Toldi Attila</cp:lastModifiedBy>
  <cp:revision>4</cp:revision>
  <cp:lastPrinted>2015-06-30T15:43:00Z</cp:lastPrinted>
  <dcterms:created xsi:type="dcterms:W3CDTF">2015-06-30T15:20:00Z</dcterms:created>
  <dcterms:modified xsi:type="dcterms:W3CDTF">2015-06-30T15:43:00Z</dcterms:modified>
</cp:coreProperties>
</file>